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A2A9D" w14:textId="77777777" w:rsidR="00DE2752" w:rsidRDefault="00F8318C" w:rsidP="00191B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8C">
        <w:rPr>
          <w:rFonts w:ascii="Times New Roman" w:hAnsi="Times New Roman" w:cs="Times New Roman"/>
          <w:b/>
          <w:sz w:val="28"/>
          <w:szCs w:val="28"/>
        </w:rPr>
        <w:t>Пр</w:t>
      </w:r>
      <w:r w:rsidR="00DE2752">
        <w:rPr>
          <w:rFonts w:ascii="Times New Roman" w:hAnsi="Times New Roman" w:cs="Times New Roman"/>
          <w:b/>
          <w:sz w:val="28"/>
          <w:szCs w:val="28"/>
        </w:rPr>
        <w:t xml:space="preserve">оект </w:t>
      </w:r>
      <w:r w:rsidRPr="00F8318C"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DE2752">
        <w:rPr>
          <w:rFonts w:ascii="Times New Roman" w:hAnsi="Times New Roman" w:cs="Times New Roman"/>
          <w:b/>
          <w:sz w:val="28"/>
          <w:szCs w:val="28"/>
        </w:rPr>
        <w:t>й</w:t>
      </w:r>
    </w:p>
    <w:p w14:paraId="2826F6F9" w14:textId="77777777" w:rsidR="00191B32" w:rsidRDefault="00F8318C" w:rsidP="00191B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8C">
        <w:rPr>
          <w:rFonts w:ascii="Times New Roman" w:hAnsi="Times New Roman" w:cs="Times New Roman"/>
          <w:b/>
          <w:sz w:val="28"/>
          <w:szCs w:val="28"/>
        </w:rPr>
        <w:t xml:space="preserve">по итогам ежегодной научной конференции, </w:t>
      </w:r>
    </w:p>
    <w:p w14:paraId="4291BF7B" w14:textId="77777777" w:rsidR="00191B32" w:rsidRDefault="00F8318C" w:rsidP="00191B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8C">
        <w:rPr>
          <w:rFonts w:ascii="Times New Roman" w:hAnsi="Times New Roman" w:cs="Times New Roman"/>
          <w:b/>
          <w:sz w:val="28"/>
          <w:szCs w:val="28"/>
        </w:rPr>
        <w:t xml:space="preserve">посвященной Дню российской науки </w:t>
      </w:r>
    </w:p>
    <w:p w14:paraId="5CB46F4D" w14:textId="6C6BA47A" w:rsidR="00154005" w:rsidRDefault="00F8318C" w:rsidP="00191B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8C">
        <w:rPr>
          <w:rFonts w:ascii="Times New Roman" w:hAnsi="Times New Roman" w:cs="Times New Roman"/>
          <w:b/>
          <w:sz w:val="28"/>
          <w:szCs w:val="28"/>
        </w:rPr>
        <w:t>«Риски и прогнозы в праве: открытая научная д</w:t>
      </w:r>
      <w:bookmarkStart w:id="0" w:name="_GoBack"/>
      <w:bookmarkEnd w:id="0"/>
      <w:r w:rsidRPr="00F8318C">
        <w:rPr>
          <w:rFonts w:ascii="Times New Roman" w:hAnsi="Times New Roman" w:cs="Times New Roman"/>
          <w:b/>
          <w:sz w:val="28"/>
          <w:szCs w:val="28"/>
        </w:rPr>
        <w:t>искуссия»</w:t>
      </w:r>
    </w:p>
    <w:p w14:paraId="7891D181" w14:textId="77777777" w:rsidR="00191B32" w:rsidRDefault="00191B32" w:rsidP="00DE27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505BA" w14:textId="7134041E" w:rsidR="00AA2F4D" w:rsidRDefault="00DE2752" w:rsidP="00AA2F4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2D">
        <w:rPr>
          <w:rFonts w:ascii="Times New Roman" w:hAnsi="Times New Roman" w:cs="Times New Roman"/>
          <w:bCs/>
          <w:sz w:val="28"/>
          <w:szCs w:val="28"/>
        </w:rPr>
        <w:t>Подводя итоги конференции</w:t>
      </w:r>
      <w:r w:rsidR="00191B32">
        <w:rPr>
          <w:rFonts w:ascii="Times New Roman" w:hAnsi="Times New Roman" w:cs="Times New Roman"/>
          <w:bCs/>
          <w:sz w:val="28"/>
          <w:szCs w:val="28"/>
        </w:rPr>
        <w:t>,</w:t>
      </w:r>
      <w:r w:rsidRPr="00EF72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2F4D">
        <w:rPr>
          <w:rFonts w:ascii="Times New Roman" w:hAnsi="Times New Roman" w:cs="Times New Roman"/>
          <w:bCs/>
          <w:sz w:val="28"/>
          <w:szCs w:val="28"/>
        </w:rPr>
        <w:t xml:space="preserve">участники формулируют следующие рекомендации и предложения.  </w:t>
      </w:r>
    </w:p>
    <w:p w14:paraId="1AB565F6" w14:textId="67CFCFE9" w:rsidR="00237C1D" w:rsidRPr="00237C1D" w:rsidRDefault="00AA2F4D" w:rsidP="00AA2F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Выделение юридического прогнозирования как</w:t>
      </w:r>
      <w:r w:rsidR="00DE2752" w:rsidRPr="00237C1D">
        <w:rPr>
          <w:rFonts w:ascii="Times New Roman" w:hAnsi="Times New Roman" w:cs="Times New Roman"/>
          <w:sz w:val="28"/>
          <w:szCs w:val="28"/>
        </w:rPr>
        <w:t xml:space="preserve"> самосто</w:t>
      </w:r>
      <w:r>
        <w:rPr>
          <w:rFonts w:ascii="Times New Roman" w:hAnsi="Times New Roman" w:cs="Times New Roman"/>
          <w:sz w:val="28"/>
          <w:szCs w:val="28"/>
        </w:rPr>
        <w:t>ятельного направления в разработке</w:t>
      </w:r>
      <w:r w:rsidR="00DE2752" w:rsidRPr="00237C1D">
        <w:rPr>
          <w:rFonts w:ascii="Times New Roman" w:hAnsi="Times New Roman" w:cs="Times New Roman"/>
          <w:sz w:val="28"/>
          <w:szCs w:val="28"/>
        </w:rPr>
        <w:t xml:space="preserve"> научно обоснованных и взвешенных управленческих решений</w:t>
      </w:r>
      <w:r>
        <w:rPr>
          <w:rFonts w:ascii="Times New Roman" w:hAnsi="Times New Roman" w:cs="Times New Roman"/>
          <w:sz w:val="28"/>
          <w:szCs w:val="28"/>
        </w:rPr>
        <w:t>. Ю</w:t>
      </w:r>
      <w:r w:rsidR="00237C1D" w:rsidRPr="00237C1D">
        <w:rPr>
          <w:rFonts w:ascii="Times New Roman" w:hAnsi="Times New Roman" w:cs="Times New Roman"/>
          <w:sz w:val="28"/>
          <w:szCs w:val="28"/>
        </w:rPr>
        <w:t>ридическое прогнозирование призвано повысить эффективность целенаправленного правового воздействия. Его потенциал заключается в развитии вариативно</w:t>
      </w:r>
      <w:r w:rsidR="008A36AE">
        <w:rPr>
          <w:rFonts w:ascii="Times New Roman" w:hAnsi="Times New Roman" w:cs="Times New Roman"/>
          <w:sz w:val="28"/>
          <w:szCs w:val="28"/>
        </w:rPr>
        <w:t>сти</w:t>
      </w:r>
      <w:r w:rsidR="00237C1D" w:rsidRPr="00237C1D">
        <w:rPr>
          <w:rFonts w:ascii="Times New Roman" w:hAnsi="Times New Roman" w:cs="Times New Roman"/>
          <w:sz w:val="28"/>
          <w:szCs w:val="28"/>
        </w:rPr>
        <w:t xml:space="preserve"> </w:t>
      </w:r>
      <w:r w:rsidR="000B5BA9">
        <w:rPr>
          <w:rFonts w:ascii="Times New Roman" w:hAnsi="Times New Roman" w:cs="Times New Roman"/>
          <w:sz w:val="28"/>
          <w:szCs w:val="28"/>
        </w:rPr>
        <w:t>правового усмотрения</w:t>
      </w:r>
      <w:r w:rsidR="00237C1D" w:rsidRPr="00237C1D">
        <w:rPr>
          <w:rFonts w:ascii="Times New Roman" w:hAnsi="Times New Roman" w:cs="Times New Roman"/>
          <w:sz w:val="28"/>
          <w:szCs w:val="28"/>
        </w:rPr>
        <w:t xml:space="preserve">, </w:t>
      </w:r>
      <w:r w:rsidR="008A36AE">
        <w:rPr>
          <w:rFonts w:ascii="Times New Roman" w:hAnsi="Times New Roman" w:cs="Times New Roman"/>
          <w:sz w:val="28"/>
          <w:szCs w:val="28"/>
        </w:rPr>
        <w:t>в том числе связанного с</w:t>
      </w:r>
      <w:r w:rsidR="00237C1D" w:rsidRPr="00237C1D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8A36AE">
        <w:rPr>
          <w:rFonts w:ascii="Times New Roman" w:hAnsi="Times New Roman" w:cs="Times New Roman"/>
          <w:sz w:val="28"/>
          <w:szCs w:val="28"/>
        </w:rPr>
        <w:t>ем и сопоставлением</w:t>
      </w:r>
      <w:r w:rsidR="00237C1D" w:rsidRPr="00237C1D">
        <w:rPr>
          <w:rFonts w:ascii="Times New Roman" w:hAnsi="Times New Roman" w:cs="Times New Roman"/>
          <w:sz w:val="28"/>
          <w:szCs w:val="28"/>
        </w:rPr>
        <w:t xml:space="preserve"> альтернативных моделей правового регулирования с последующей оценкой их социально-правовых последствий. В </w:t>
      </w:r>
      <w:r w:rsidR="008A36AE">
        <w:rPr>
          <w:rFonts w:ascii="Times New Roman" w:hAnsi="Times New Roman" w:cs="Times New Roman"/>
          <w:sz w:val="28"/>
          <w:szCs w:val="28"/>
        </w:rPr>
        <w:t>рамках юридического прогнозирования особое значение приобретает</w:t>
      </w:r>
      <w:r w:rsidR="00237C1D" w:rsidRPr="00237C1D">
        <w:rPr>
          <w:rFonts w:ascii="Times New Roman" w:hAnsi="Times New Roman" w:cs="Times New Roman"/>
          <w:sz w:val="28"/>
          <w:szCs w:val="28"/>
        </w:rPr>
        <w:t xml:space="preserve"> научно</w:t>
      </w:r>
      <w:r w:rsidR="008A36AE">
        <w:rPr>
          <w:rFonts w:ascii="Times New Roman" w:hAnsi="Times New Roman" w:cs="Times New Roman"/>
          <w:sz w:val="28"/>
          <w:szCs w:val="28"/>
        </w:rPr>
        <w:t>е осмысление</w:t>
      </w:r>
      <w:r w:rsidR="00237C1D" w:rsidRPr="00237C1D">
        <w:rPr>
          <w:rFonts w:ascii="Times New Roman" w:hAnsi="Times New Roman" w:cs="Times New Roman"/>
          <w:sz w:val="28"/>
          <w:szCs w:val="28"/>
        </w:rPr>
        <w:t xml:space="preserve"> феноменов правосознания и юридического мышления как ключевых факторов формирования и реализации права. Представляется целесообразным расширение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1B32">
        <w:rPr>
          <w:rFonts w:ascii="Times New Roman" w:hAnsi="Times New Roman" w:cs="Times New Roman"/>
          <w:sz w:val="28"/>
          <w:szCs w:val="28"/>
        </w:rPr>
        <w:t>сследований</w:t>
      </w:r>
      <w:r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191B3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37C1D" w:rsidRPr="00237C1D">
        <w:rPr>
          <w:rFonts w:ascii="Times New Roman" w:hAnsi="Times New Roman" w:cs="Times New Roman"/>
          <w:sz w:val="28"/>
          <w:szCs w:val="28"/>
        </w:rPr>
        <w:t>общей теории права,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237C1D" w:rsidRPr="00237C1D">
        <w:rPr>
          <w:rFonts w:ascii="Times New Roman" w:hAnsi="Times New Roman" w:cs="Times New Roman"/>
          <w:sz w:val="28"/>
          <w:szCs w:val="28"/>
        </w:rPr>
        <w:t>и отраслевых юридических дисциплин</w:t>
      </w:r>
      <w:r>
        <w:rPr>
          <w:rFonts w:ascii="Times New Roman" w:hAnsi="Times New Roman" w:cs="Times New Roman"/>
          <w:sz w:val="28"/>
          <w:szCs w:val="28"/>
        </w:rPr>
        <w:t xml:space="preserve">, что призвано обеспечить </w:t>
      </w:r>
      <w:r w:rsidR="00237C1D" w:rsidRPr="00237C1D">
        <w:rPr>
          <w:rFonts w:ascii="Times New Roman" w:hAnsi="Times New Roman" w:cs="Times New Roman"/>
          <w:sz w:val="28"/>
          <w:szCs w:val="28"/>
        </w:rPr>
        <w:t>системно</w:t>
      </w:r>
      <w:r>
        <w:rPr>
          <w:rFonts w:ascii="Times New Roman" w:hAnsi="Times New Roman" w:cs="Times New Roman"/>
          <w:sz w:val="28"/>
          <w:szCs w:val="28"/>
        </w:rPr>
        <w:t>е включение</w:t>
      </w:r>
      <w:r w:rsidR="00237C1D" w:rsidRPr="00237C1D">
        <w:rPr>
          <w:rFonts w:ascii="Times New Roman" w:hAnsi="Times New Roman" w:cs="Times New Roman"/>
          <w:sz w:val="28"/>
          <w:szCs w:val="28"/>
        </w:rPr>
        <w:t xml:space="preserve"> проблематики правового мышления, правосознания и, в особенности, правового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37C1D" w:rsidRPr="00237C1D">
        <w:rPr>
          <w:rFonts w:ascii="Times New Roman" w:hAnsi="Times New Roman" w:cs="Times New Roman"/>
          <w:sz w:val="28"/>
          <w:szCs w:val="28"/>
        </w:rPr>
        <w:t>механизм правового регулирования.</w:t>
      </w:r>
    </w:p>
    <w:p w14:paraId="79489437" w14:textId="173BD19C" w:rsidR="00E970F7" w:rsidRDefault="00E970F7" w:rsidP="00E970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0F7">
        <w:rPr>
          <w:rFonts w:ascii="Times New Roman" w:hAnsi="Times New Roman" w:cs="Times New Roman"/>
          <w:sz w:val="28"/>
          <w:szCs w:val="28"/>
        </w:rPr>
        <w:t xml:space="preserve">2. </w:t>
      </w:r>
      <w:r w:rsidR="00191B32">
        <w:rPr>
          <w:rFonts w:ascii="Times New Roman" w:hAnsi="Times New Roman" w:cs="Times New Roman"/>
          <w:sz w:val="28"/>
          <w:szCs w:val="28"/>
        </w:rPr>
        <w:t>Наблюдаю</w:t>
      </w:r>
      <w:r w:rsidR="00BD06D6">
        <w:rPr>
          <w:rFonts w:ascii="Times New Roman" w:hAnsi="Times New Roman" w:cs="Times New Roman"/>
          <w:sz w:val="28"/>
          <w:szCs w:val="28"/>
        </w:rPr>
        <w:t>тся</w:t>
      </w:r>
      <w:r w:rsidRPr="00E970F7">
        <w:rPr>
          <w:rFonts w:ascii="Times New Roman" w:hAnsi="Times New Roman" w:cs="Times New Roman"/>
          <w:sz w:val="28"/>
          <w:szCs w:val="28"/>
        </w:rPr>
        <w:t xml:space="preserve"> возрастающий объем и усложнение нормативного регулирования в условиях развития совре</w:t>
      </w:r>
      <w:r w:rsidR="00191B32">
        <w:rPr>
          <w:rFonts w:ascii="Times New Roman" w:hAnsi="Times New Roman" w:cs="Times New Roman"/>
          <w:sz w:val="28"/>
          <w:szCs w:val="28"/>
        </w:rPr>
        <w:t xml:space="preserve">менного технологического уклада, что </w:t>
      </w:r>
      <w:r w:rsidRPr="00E970F7">
        <w:rPr>
          <w:rFonts w:ascii="Times New Roman" w:hAnsi="Times New Roman" w:cs="Times New Roman"/>
          <w:sz w:val="28"/>
          <w:szCs w:val="28"/>
        </w:rPr>
        <w:t xml:space="preserve">обусловливает необходимость выявления и обоснования эффективных методов и стратегий минимизации юридических рисков, неизбежно возникающих в рамках правоприменительной деятельности. Применение современных юридических технологий, учитывающее объективные научные исследования, становится инструментом комплексного решения возникающих проблем с учетом имеющейся у государства задачи обеспечения предсказуемости и стабильности правового регулирования с </w:t>
      </w:r>
      <w:r w:rsidRPr="00E970F7">
        <w:rPr>
          <w:rFonts w:ascii="Times New Roman" w:hAnsi="Times New Roman" w:cs="Times New Roman"/>
          <w:sz w:val="28"/>
          <w:szCs w:val="28"/>
        </w:rPr>
        <w:lastRenderedPageBreak/>
        <w:t>одновременной возможностью оперативного и своевременного реагирования на запросы общества. В данном контексте приобретает востребованность использование таких методов, как статистический анализ, социологические исследования, математический анализ. Сохраняет актуальность совершенствование юридической методологии использования данных научных методов междисциплинарного характера для выявления правовых рисков и прогнозирования тенденций правового развития.</w:t>
      </w:r>
    </w:p>
    <w:p w14:paraId="6D7D8459" w14:textId="6A744615" w:rsidR="00E970F7" w:rsidRDefault="00E970F7" w:rsidP="00E970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EF72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условиях новых вызовов и угроз для национального правопорядка актуальна выработка и реализация эффективной правовой модели </w:t>
      </w:r>
      <w:r w:rsidRPr="00EF722D">
        <w:rPr>
          <w:rFonts w:ascii="Times New Roman" w:hAnsi="Times New Roman" w:cs="Times New Roman"/>
          <w:sz w:val="28"/>
          <w:szCs w:val="28"/>
        </w:rPr>
        <w:t xml:space="preserve">антикризисного регулирования, в </w:t>
      </w:r>
      <w:proofErr w:type="gramStart"/>
      <w:r w:rsidRPr="00EF722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F722D">
        <w:rPr>
          <w:rFonts w:ascii="Times New Roman" w:hAnsi="Times New Roman" w:cs="Times New Roman"/>
          <w:sz w:val="28"/>
          <w:szCs w:val="28"/>
        </w:rPr>
        <w:t xml:space="preserve"> с чем необходим</w:t>
      </w:r>
      <w:r w:rsidR="00191B32">
        <w:rPr>
          <w:rFonts w:ascii="Times New Roman" w:hAnsi="Times New Roman" w:cs="Times New Roman"/>
          <w:sz w:val="28"/>
          <w:szCs w:val="28"/>
        </w:rPr>
        <w:t>ы</w:t>
      </w:r>
      <w:r w:rsidRPr="00EF722D">
        <w:rPr>
          <w:rFonts w:ascii="Times New Roman" w:hAnsi="Times New Roman" w:cs="Times New Roman"/>
          <w:sz w:val="28"/>
          <w:szCs w:val="28"/>
        </w:rPr>
        <w:t xml:space="preserve"> глубокое научное осмысление и законодательное оформление нетипичных полномочий органов исполнительной власти, изменения их компетенции, целеполагания и порядка принятия решения в кризисных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638C6" w14:textId="5918D16C" w:rsidR="00E970F7" w:rsidRDefault="00E970F7" w:rsidP="00E970F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F722D">
        <w:rPr>
          <w:rFonts w:ascii="Times New Roman" w:eastAsia="Times New Roman" w:hAnsi="Times New Roman" w:cs="Times New Roman"/>
          <w:sz w:val="28"/>
          <w:szCs w:val="28"/>
        </w:rPr>
        <w:t xml:space="preserve"> целях минимизации управленческих рисков следует рассматривать </w:t>
      </w:r>
      <w:r w:rsidRPr="00EF7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воздействие субъекта</w:t>
      </w:r>
      <w:r w:rsidR="00191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на объект и обратное влияние</w:t>
      </w:r>
      <w:r w:rsidRPr="00EF7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объекта, гармонизацию взаимодействия субъектов в механизме многоуровневого управления через призму целевой ориентации административно-правового регулирования на достижение к</w:t>
      </w:r>
      <w:r w:rsidR="00191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онечных результатов, обеспечение</w:t>
      </w:r>
      <w:r w:rsidRPr="00EF7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конституционности и законности управления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AFAA51" w14:textId="35221AC5" w:rsidR="00E970F7" w:rsidRPr="00E970F7" w:rsidRDefault="00E970F7" w:rsidP="00E970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</w:t>
      </w:r>
      <w:r w:rsidRPr="00EF722D">
        <w:rPr>
          <w:rFonts w:ascii="Times New Roman" w:hAnsi="Times New Roman" w:cs="Times New Roman"/>
          <w:sz w:val="28"/>
          <w:szCs w:val="28"/>
        </w:rPr>
        <w:t>рогностическая функция субъектов управления должна иметь долгосрочную нормативную ориентацию, выражающуюся в непрерывном решении возникающих задач, направленных на достижение перспективных целей государственного управления.</w:t>
      </w:r>
    </w:p>
    <w:p w14:paraId="2F57F94D" w14:textId="74BBA007" w:rsidR="00E970F7" w:rsidRDefault="00E970F7" w:rsidP="00E970F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0DABE88" w14:textId="77777777" w:rsidR="00E970F7" w:rsidRDefault="00E970F7" w:rsidP="00E970F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70F7" w:rsidSect="00F8318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47C4B" w14:textId="77777777" w:rsidR="00885F11" w:rsidRDefault="00885F11" w:rsidP="00F8318C">
      <w:pPr>
        <w:spacing w:after="0" w:line="240" w:lineRule="auto"/>
      </w:pPr>
      <w:r>
        <w:separator/>
      </w:r>
    </w:p>
  </w:endnote>
  <w:endnote w:type="continuationSeparator" w:id="0">
    <w:p w14:paraId="7B0913FF" w14:textId="77777777" w:rsidR="00885F11" w:rsidRDefault="00885F11" w:rsidP="00F8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8C237" w14:textId="77777777" w:rsidR="00885F11" w:rsidRDefault="00885F11" w:rsidP="00F8318C">
      <w:pPr>
        <w:spacing w:after="0" w:line="240" w:lineRule="auto"/>
      </w:pPr>
      <w:r>
        <w:separator/>
      </w:r>
    </w:p>
  </w:footnote>
  <w:footnote w:type="continuationSeparator" w:id="0">
    <w:p w14:paraId="4413BF18" w14:textId="77777777" w:rsidR="00885F11" w:rsidRDefault="00885F11" w:rsidP="00F8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446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DFEB44" w14:textId="06900D23" w:rsidR="00F8318C" w:rsidRPr="00191B32" w:rsidRDefault="00F8318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1B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1B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1B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1B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1B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51983A" w14:textId="77777777" w:rsidR="00F8318C" w:rsidRDefault="00F831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4357"/>
    <w:multiLevelType w:val="hybridMultilevel"/>
    <w:tmpl w:val="90EA0600"/>
    <w:lvl w:ilvl="0" w:tplc="C92AC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BB25A0"/>
    <w:multiLevelType w:val="hybridMultilevel"/>
    <w:tmpl w:val="C256E574"/>
    <w:lvl w:ilvl="0" w:tplc="C3CAC4A6">
      <w:start w:val="9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866DEF"/>
    <w:multiLevelType w:val="hybridMultilevel"/>
    <w:tmpl w:val="90EA0600"/>
    <w:lvl w:ilvl="0" w:tplc="C92AC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85728C"/>
    <w:multiLevelType w:val="hybridMultilevel"/>
    <w:tmpl w:val="37F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8C"/>
    <w:rsid w:val="00025334"/>
    <w:rsid w:val="000B5BA9"/>
    <w:rsid w:val="000B7720"/>
    <w:rsid w:val="000C71CB"/>
    <w:rsid w:val="000D3260"/>
    <w:rsid w:val="00154005"/>
    <w:rsid w:val="00191B32"/>
    <w:rsid w:val="001B7F53"/>
    <w:rsid w:val="001D7483"/>
    <w:rsid w:val="00237C1D"/>
    <w:rsid w:val="002A3241"/>
    <w:rsid w:val="002F4BDA"/>
    <w:rsid w:val="00364D5A"/>
    <w:rsid w:val="004A5976"/>
    <w:rsid w:val="004D26DC"/>
    <w:rsid w:val="00706563"/>
    <w:rsid w:val="008414DE"/>
    <w:rsid w:val="008442D4"/>
    <w:rsid w:val="00844D65"/>
    <w:rsid w:val="00885F11"/>
    <w:rsid w:val="008A36AE"/>
    <w:rsid w:val="00920F77"/>
    <w:rsid w:val="00926898"/>
    <w:rsid w:val="009437E0"/>
    <w:rsid w:val="00961298"/>
    <w:rsid w:val="00A46391"/>
    <w:rsid w:val="00A71786"/>
    <w:rsid w:val="00A77E49"/>
    <w:rsid w:val="00AA2F4D"/>
    <w:rsid w:val="00BD06D6"/>
    <w:rsid w:val="00C03143"/>
    <w:rsid w:val="00C71E2F"/>
    <w:rsid w:val="00DC453C"/>
    <w:rsid w:val="00DC771C"/>
    <w:rsid w:val="00DE2752"/>
    <w:rsid w:val="00E84164"/>
    <w:rsid w:val="00E970F7"/>
    <w:rsid w:val="00EF722D"/>
    <w:rsid w:val="00F8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2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3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18C"/>
  </w:style>
  <w:style w:type="paragraph" w:styleId="a6">
    <w:name w:val="footer"/>
    <w:basedOn w:val="a"/>
    <w:link w:val="a7"/>
    <w:uiPriority w:val="99"/>
    <w:unhideWhenUsed/>
    <w:rsid w:val="00F83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3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18C"/>
  </w:style>
  <w:style w:type="paragraph" w:styleId="a6">
    <w:name w:val="footer"/>
    <w:basedOn w:val="a"/>
    <w:link w:val="a7"/>
    <w:uiPriority w:val="99"/>
    <w:unhideWhenUsed/>
    <w:rsid w:val="00F83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отд. Конституц. зак-ва 2</dc:creator>
  <cp:lastModifiedBy>отд. административного зак-ва 3</cp:lastModifiedBy>
  <cp:revision>18</cp:revision>
  <cp:lastPrinted>2026-02-04T08:13:00Z</cp:lastPrinted>
  <dcterms:created xsi:type="dcterms:W3CDTF">2026-02-04T08:03:00Z</dcterms:created>
  <dcterms:modified xsi:type="dcterms:W3CDTF">2026-02-04T08:52:00Z</dcterms:modified>
</cp:coreProperties>
</file>